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12" w:rsidRDefault="00AA3C1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AA3C12" w:rsidRDefault="00AA3C12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131</w:t>
      </w:r>
    </w:p>
    <w:p w:rsidR="00AA3C12" w:rsidRDefault="00AA3C12">
      <w:pPr>
        <w:pStyle w:val="title"/>
      </w:pPr>
      <w:r>
        <w:t>Об утверждении Положения о пункте коррекционно-педагогической помощи</w:t>
      </w:r>
    </w:p>
    <w:p w:rsidR="00AA3C12" w:rsidRDefault="00AA3C12">
      <w:pPr>
        <w:pStyle w:val="changei"/>
      </w:pPr>
      <w:r>
        <w:t>Изменения и дополнения:</w:t>
      </w:r>
    </w:p>
    <w:p w:rsidR="00AA3C12" w:rsidRDefault="00AA3C12">
      <w:pPr>
        <w:pStyle w:val="changeadd"/>
      </w:pPr>
      <w:r>
        <w:t>Постановление Министерства образования Республики Беларусь от 12 октября 2012 г. № 121 (зарегистрировано в Национальном реестре - № 8/26515 от 31.10.2012 г.) &lt;W21226515&gt;</w:t>
      </w:r>
    </w:p>
    <w:p w:rsidR="00AA3C12" w:rsidRDefault="00AA3C12">
      <w:pPr>
        <w:pStyle w:val="newncpi"/>
      </w:pPr>
      <w:r>
        <w:t> </w:t>
      </w:r>
    </w:p>
    <w:p w:rsidR="00AA3C12" w:rsidRDefault="00AA3C12">
      <w:pPr>
        <w:pStyle w:val="preamble"/>
      </w:pPr>
      <w:r>
        <w:t>На основании части второй пункта 1 статьи 15 Кодекса Республики Беларусь об образовании Министерство образования Республики Беларусь ПОСТАНОВЛЯЕТ:</w:t>
      </w:r>
    </w:p>
    <w:p w:rsidR="00AA3C12" w:rsidRDefault="00AA3C12">
      <w:pPr>
        <w:pStyle w:val="point"/>
      </w:pPr>
      <w:r>
        <w:t>1. Утвердить прилагаемое Положение о пункте коррекционно-педагогической помощи.</w:t>
      </w:r>
    </w:p>
    <w:p w:rsidR="00AA3C12" w:rsidRDefault="00AA3C12">
      <w:pPr>
        <w:pStyle w:val="point"/>
      </w:pPr>
      <w:r>
        <w:t>2. Признать утратившими силу:</w:t>
      </w:r>
    </w:p>
    <w:p w:rsidR="00AA3C12" w:rsidRDefault="00AA3C12">
      <w:pPr>
        <w:pStyle w:val="newncpi"/>
      </w:pPr>
      <w:proofErr w:type="gramStart"/>
      <w:r>
        <w:t>постановление</w:t>
      </w:r>
      <w:proofErr w:type="gramEnd"/>
      <w:r>
        <w:t xml:space="preserve"> Министерства образования Республики Беларусь от 20 ноября 2000 г. № 53 «Аб </w:t>
      </w:r>
      <w:proofErr w:type="spellStart"/>
      <w:r>
        <w:t>зацвярджэнні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пункце</w:t>
      </w:r>
      <w:proofErr w:type="spellEnd"/>
      <w:r>
        <w:t xml:space="preserve"> </w:t>
      </w:r>
      <w:proofErr w:type="spellStart"/>
      <w:r>
        <w:t>карэкцыйна-педагагічнай</w:t>
      </w:r>
      <w:proofErr w:type="spellEnd"/>
      <w:r>
        <w:t xml:space="preserve"> </w:t>
      </w:r>
      <w:proofErr w:type="spellStart"/>
      <w:r>
        <w:t>дапамогі</w:t>
      </w:r>
      <w:proofErr w:type="spellEnd"/>
      <w:r>
        <w:t>» (Национальный реестр правовых актов Республики Беларусь, 2000 г., № 119, 8/4485);</w:t>
      </w:r>
    </w:p>
    <w:p w:rsidR="00AA3C12" w:rsidRDefault="00AA3C12">
      <w:pPr>
        <w:pStyle w:val="newncpi"/>
      </w:pPr>
      <w:proofErr w:type="gramStart"/>
      <w:r>
        <w:t>постановление</w:t>
      </w:r>
      <w:proofErr w:type="gramEnd"/>
      <w:r>
        <w:t xml:space="preserve"> Министерства образования Республики Беларусь от 1 апреля 2003 г. № 28 «Аб </w:t>
      </w:r>
      <w:proofErr w:type="spellStart"/>
      <w:r>
        <w:t>унясенні</w:t>
      </w:r>
      <w:proofErr w:type="spellEnd"/>
      <w:r>
        <w:t xml:space="preserve"> </w:t>
      </w:r>
      <w:proofErr w:type="spellStart"/>
      <w:r>
        <w:t>змяненняў</w:t>
      </w:r>
      <w:proofErr w:type="spellEnd"/>
      <w:r>
        <w:t xml:space="preserve"> у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пункце</w:t>
      </w:r>
      <w:proofErr w:type="spellEnd"/>
      <w:r>
        <w:t xml:space="preserve"> </w:t>
      </w:r>
      <w:proofErr w:type="spellStart"/>
      <w:r>
        <w:t>карэкцыйна-педагагічнай</w:t>
      </w:r>
      <w:proofErr w:type="spellEnd"/>
      <w:r>
        <w:t xml:space="preserve"> </w:t>
      </w:r>
      <w:proofErr w:type="spellStart"/>
      <w:r>
        <w:t>дапамогі</w:t>
      </w:r>
      <w:proofErr w:type="spellEnd"/>
      <w:r>
        <w:t>» (Национальный реестр правовых актов Республики Беларусь, 2003 г., № 52, 8/9465);</w:t>
      </w:r>
    </w:p>
    <w:p w:rsidR="00AA3C12" w:rsidRDefault="00AA3C12">
      <w:pPr>
        <w:pStyle w:val="newncpi"/>
      </w:pPr>
      <w:proofErr w:type="gramStart"/>
      <w:r>
        <w:t>постановление</w:t>
      </w:r>
      <w:proofErr w:type="gramEnd"/>
      <w:r>
        <w:t xml:space="preserve"> Министерства образования Республики Беларусь от 9 ноября 2004 г. № 65 «О внесении изменений и дополнений в Положение о пункте коррекционно-педагогической помощи» (Национальный реестр правовых актов Республики Беларусь, 2005 г., № 3, 8/11865);</w:t>
      </w:r>
    </w:p>
    <w:p w:rsidR="00AA3C12" w:rsidRDefault="00AA3C12">
      <w:pPr>
        <w:pStyle w:val="newncpi"/>
      </w:pPr>
      <w:proofErr w:type="gramStart"/>
      <w:r>
        <w:t>пункт</w:t>
      </w:r>
      <w:proofErr w:type="gramEnd"/>
      <w:r>
        <w:t xml:space="preserve"> 2 постановления Министерства образования Республики Беларусь от 12 января 2010 г. № 4 «О внесении изменений и дополнений в некоторые нормативные правовые акты Министерства образования Республики Беларусь» (Национальный реестр правовых актов Республики Беларусь, 2010 г., № 57, 8/21990).</w:t>
      </w:r>
    </w:p>
    <w:p w:rsidR="00AA3C12" w:rsidRDefault="00AA3C12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AA3C12" w:rsidRDefault="00AA3C1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AA3C1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3C12" w:rsidRDefault="00AA3C1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3C12" w:rsidRDefault="00AA3C1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AA3C12" w:rsidRDefault="00AA3C12">
      <w:pPr>
        <w:pStyle w:val="newncpi"/>
      </w:pPr>
      <w:r>
        <w:t> </w:t>
      </w:r>
    </w:p>
    <w:tbl>
      <w:tblPr>
        <w:tblStyle w:val="tablencpi"/>
        <w:tblW w:w="3559" w:type="pct"/>
        <w:tblLook w:val="04A0" w:firstRow="1" w:lastRow="0" w:firstColumn="1" w:lastColumn="0" w:noHBand="0" w:noVBand="1"/>
      </w:tblPr>
      <w:tblGrid>
        <w:gridCol w:w="3431"/>
        <w:gridCol w:w="3250"/>
      </w:tblGrid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Министра финансов </w:t>
            </w:r>
            <w:r>
              <w:br/>
              <w:t>Республики Беларусь</w:t>
            </w:r>
          </w:p>
          <w:p w:rsidR="00AA3C12" w:rsidRDefault="00AA3C12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AA3C12" w:rsidRDefault="00AA3C12">
            <w:pPr>
              <w:pStyle w:val="agreedate"/>
            </w:pPr>
            <w:r>
              <w:t>16.06.2011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Первый заместитель Министра </w:t>
            </w:r>
            <w:r>
              <w:br/>
              <w:t xml:space="preserve">труда и социальной защиты </w:t>
            </w:r>
            <w:r>
              <w:br/>
              <w:t>Республики Беларусь</w:t>
            </w:r>
          </w:p>
          <w:p w:rsidR="00AA3C12" w:rsidRDefault="00AA3C12">
            <w:pPr>
              <w:pStyle w:val="agreefio"/>
            </w:pPr>
            <w:proofErr w:type="spellStart"/>
            <w:r>
              <w:t>П.П.Грушник</w:t>
            </w:r>
            <w:proofErr w:type="spellEnd"/>
          </w:p>
          <w:p w:rsidR="00AA3C12" w:rsidRDefault="00AA3C12">
            <w:pPr>
              <w:pStyle w:val="agreedate"/>
            </w:pPr>
            <w:r>
              <w:t>10.06.2011</w:t>
            </w:r>
          </w:p>
        </w:tc>
      </w:tr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 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 </w:t>
            </w:r>
          </w:p>
        </w:tc>
      </w:tr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AA3C12" w:rsidRDefault="00AA3C12">
            <w:pPr>
              <w:pStyle w:val="agreefio"/>
            </w:pPr>
            <w:proofErr w:type="spellStart"/>
            <w:r>
              <w:t>В.И.Жарко</w:t>
            </w:r>
            <w:proofErr w:type="spellEnd"/>
          </w:p>
          <w:p w:rsidR="00AA3C12" w:rsidRDefault="00AA3C12">
            <w:pPr>
              <w:pStyle w:val="agreedate"/>
            </w:pPr>
            <w:r>
              <w:t>15.06.2011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AA3C12" w:rsidRDefault="00AA3C12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AA3C12" w:rsidRDefault="00AA3C12">
            <w:pPr>
              <w:pStyle w:val="agreedate"/>
            </w:pPr>
            <w:r>
              <w:t>10.06.2011</w:t>
            </w:r>
          </w:p>
        </w:tc>
      </w:tr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 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 </w:t>
            </w:r>
          </w:p>
        </w:tc>
      </w:tr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AA3C12" w:rsidRDefault="00AA3C12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AA3C12" w:rsidRDefault="00AA3C12">
            <w:pPr>
              <w:pStyle w:val="agreedate"/>
            </w:pPr>
            <w:r>
              <w:t>08.06.2011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AA3C12" w:rsidRDefault="00AA3C12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AA3C12" w:rsidRDefault="00AA3C12">
            <w:pPr>
              <w:pStyle w:val="agreedate"/>
            </w:pPr>
            <w:r>
              <w:t>17.06.2011</w:t>
            </w:r>
          </w:p>
        </w:tc>
      </w:tr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 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 </w:t>
            </w:r>
          </w:p>
        </w:tc>
      </w:tr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lastRenderedPageBreak/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Заместитель председателя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AA3C12" w:rsidRDefault="00AA3C12">
            <w:pPr>
              <w:pStyle w:val="agreefio"/>
            </w:pPr>
            <w:proofErr w:type="spellStart"/>
            <w:r>
              <w:t>А.Г.Русанов</w:t>
            </w:r>
            <w:proofErr w:type="spellEnd"/>
          </w:p>
          <w:p w:rsidR="00AA3C12" w:rsidRDefault="00AA3C12">
            <w:pPr>
              <w:pStyle w:val="agreedate"/>
            </w:pPr>
            <w:r>
              <w:t>08.06.2011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AA3C12" w:rsidRDefault="00AA3C12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AA3C12" w:rsidRDefault="00AA3C12">
            <w:pPr>
              <w:pStyle w:val="agreedate"/>
            </w:pPr>
            <w:r>
              <w:t>16.06.2011</w:t>
            </w:r>
          </w:p>
        </w:tc>
      </w:tr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 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 </w:t>
            </w:r>
          </w:p>
        </w:tc>
      </w:tr>
      <w:tr w:rsidR="00AA3C12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AA3C12" w:rsidRDefault="00AA3C12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AA3C12" w:rsidRDefault="00AA3C12">
            <w:pPr>
              <w:pStyle w:val="agreedate"/>
            </w:pPr>
            <w:r>
              <w:t>13.06.2011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agree"/>
            </w:pPr>
            <w:r>
              <w:t>СОГЛАСОВАНО</w:t>
            </w:r>
          </w:p>
          <w:p w:rsidR="00AA3C12" w:rsidRDefault="00AA3C12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AA3C12" w:rsidRDefault="00AA3C12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AA3C12" w:rsidRDefault="00AA3C12">
            <w:pPr>
              <w:pStyle w:val="agreedate"/>
            </w:pPr>
            <w:r>
              <w:t>20.06.2011</w:t>
            </w:r>
          </w:p>
        </w:tc>
      </w:tr>
    </w:tbl>
    <w:p w:rsidR="00AA3C12" w:rsidRDefault="00AA3C1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81"/>
        <w:gridCol w:w="2705"/>
      </w:tblGrid>
      <w:tr w:rsidR="00AA3C12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newncpi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C12" w:rsidRDefault="00AA3C12">
            <w:pPr>
              <w:pStyle w:val="capu1"/>
            </w:pPr>
            <w:r>
              <w:t>УТВЕРЖДЕНО</w:t>
            </w:r>
          </w:p>
          <w:p w:rsidR="00AA3C12" w:rsidRDefault="00AA3C12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AA3C12" w:rsidRDefault="00AA3C12">
            <w:pPr>
              <w:pStyle w:val="cap1"/>
            </w:pPr>
            <w:r>
              <w:t>25.07.2011 № 131</w:t>
            </w:r>
          </w:p>
        </w:tc>
      </w:tr>
    </w:tbl>
    <w:p w:rsidR="00AA3C12" w:rsidRDefault="00AA3C12">
      <w:pPr>
        <w:pStyle w:val="titleu"/>
      </w:pPr>
      <w:r>
        <w:t>ПОЛОЖЕНИЕ</w:t>
      </w:r>
      <w:r>
        <w:br/>
        <w:t>о пункте коррекционно-педагогической помощи</w:t>
      </w:r>
    </w:p>
    <w:p w:rsidR="00AA3C12" w:rsidRDefault="00AA3C12">
      <w:pPr>
        <w:pStyle w:val="chapter"/>
      </w:pPr>
      <w:r>
        <w:t>ГЛАВА 1</w:t>
      </w:r>
      <w:r>
        <w:br/>
        <w:t>ОБЩИЕ ПОЛОЖЕНИЯ</w:t>
      </w:r>
    </w:p>
    <w:p w:rsidR="00AA3C12" w:rsidRDefault="00AA3C12">
      <w:pPr>
        <w:pStyle w:val="point"/>
      </w:pPr>
      <w:r>
        <w:t>1. Настоящее Положение определяет порядок деятельности пункта коррекционно-педагогической помощи.</w:t>
      </w:r>
    </w:p>
    <w:p w:rsidR="00AA3C12" w:rsidRDefault="00AA3C12">
      <w:pPr>
        <w:pStyle w:val="point"/>
      </w:pPr>
      <w:r>
        <w:t>2. Пункт коррекционно-педагогической помощи (далее – пункт) как структурное подразделение может создаваться в учреждениях дошкольного и общего среднего образования, иной организации, которой в соответствии с законодательством предоставлено право осуществлять образовательную деятельность, реализующей образовательную программу дошкольного образования (далее, если не указано иное, – учреждение образования (организация), создавшее пункт).</w:t>
      </w:r>
    </w:p>
    <w:p w:rsidR="00AA3C12" w:rsidRDefault="00AA3C12">
      <w:pPr>
        <w:pStyle w:val="point"/>
      </w:pPr>
      <w:r>
        <w:t>3. Решение о создании пункта принимает учредитель учреждения образования (организации), создавшего пункт, при наличии необходимого количества лиц, осваивающих содержание образовательных программ дошкольного образования или образовательных программ общего среднего образования и имеющих стойкие или временные трудности в их освоении (далее, если не указано иное, – обучающиеся).</w:t>
      </w:r>
    </w:p>
    <w:p w:rsidR="00AA3C12" w:rsidRDefault="00AA3C12">
      <w:pPr>
        <w:pStyle w:val="point"/>
      </w:pPr>
      <w:r>
        <w:t>4. Пункт прекращает свою деятельность в случае отсутствия необходимого количества обучающихся, указанных в части второй пункта 7 настоящего Положения.</w:t>
      </w:r>
    </w:p>
    <w:p w:rsidR="00AA3C12" w:rsidRDefault="00AA3C12">
      <w:pPr>
        <w:pStyle w:val="newncpi"/>
      </w:pPr>
      <w:r>
        <w:t>Основанием для прекращения деятельности пункта является решение учредителя учреждения образования (организации), создавшего пункт.</w:t>
      </w:r>
    </w:p>
    <w:p w:rsidR="00AA3C12" w:rsidRDefault="00AA3C12">
      <w:pPr>
        <w:pStyle w:val="point"/>
      </w:pPr>
      <w:r>
        <w:t>5. Основной целью деятельности пункта является оказание коррекционно-педагогической помощи лицам, осваивающим содержание образовательной программы дошкольного образования, образовательных программ общего среднего образования и имеющим стойкие или временные трудности в их освоении.</w:t>
      </w:r>
    </w:p>
    <w:p w:rsidR="00AA3C12" w:rsidRDefault="00AA3C12">
      <w:pPr>
        <w:pStyle w:val="point"/>
      </w:pPr>
      <w:r>
        <w:t>6. Задачами пункта являются:</w:t>
      </w:r>
    </w:p>
    <w:p w:rsidR="00AA3C12" w:rsidRDefault="00AA3C12">
      <w:pPr>
        <w:pStyle w:val="newncpi"/>
      </w:pPr>
      <w:proofErr w:type="gramStart"/>
      <w:r>
        <w:t>изучение</w:t>
      </w:r>
      <w:proofErr w:type="gramEnd"/>
      <w:r>
        <w:t xml:space="preserve"> особенностей психофизического развития обучающихся с целью определения оптимальных путей оказания им коррекционно-педагогической помощи;</w:t>
      </w:r>
    </w:p>
    <w:p w:rsidR="00AA3C12" w:rsidRDefault="00AA3C12">
      <w:pPr>
        <w:pStyle w:val="newncpi"/>
      </w:pPr>
      <w:proofErr w:type="gramStart"/>
      <w:r>
        <w:t>формирование</w:t>
      </w:r>
      <w:proofErr w:type="gramEnd"/>
      <w:r>
        <w:t xml:space="preserve"> общих способностей учебной деятельности с целью выполнения обучающимися требований образовательных стандартов дошкольного и общего среднего образования;</w:t>
      </w:r>
    </w:p>
    <w:p w:rsidR="00AA3C12" w:rsidRDefault="00AA3C12">
      <w:pPr>
        <w:pStyle w:val="newncpi"/>
      </w:pPr>
      <w:proofErr w:type="gramStart"/>
      <w:r>
        <w:t>формирование</w:t>
      </w:r>
      <w:proofErr w:type="gramEnd"/>
      <w:r>
        <w:t xml:space="preserve"> позитивной мотивации к учебной деятельности, развитие функций самоконтроля и произвольной регуляции поведения у обучающихся.</w:t>
      </w:r>
    </w:p>
    <w:p w:rsidR="00AA3C12" w:rsidRDefault="00AA3C12">
      <w:pPr>
        <w:pStyle w:val="point"/>
      </w:pPr>
      <w:r>
        <w:lastRenderedPageBreak/>
        <w:t>7. В пункте для оказания коррекционно-педагогической помощи обучающиеся объединяются в группы.</w:t>
      </w:r>
    </w:p>
    <w:p w:rsidR="00AA3C12" w:rsidRDefault="00AA3C12">
      <w:pPr>
        <w:pStyle w:val="newncpi"/>
      </w:pPr>
      <w:r>
        <w:t>Пункт открывается при наличии не менее 2 групп, наполняемость которых составляет 5–6 человек в каждой группе.</w:t>
      </w:r>
    </w:p>
    <w:p w:rsidR="00AA3C12" w:rsidRDefault="00AA3C12">
      <w:pPr>
        <w:pStyle w:val="point"/>
      </w:pPr>
      <w:r>
        <w:t>8. В зависимости от характера нарушения физического и (или) психического развития в пункте могут быть сформированы группы для обучающихся:</w:t>
      </w:r>
    </w:p>
    <w:p w:rsidR="00AA3C12" w:rsidRDefault="00AA3C12">
      <w:pPr>
        <w:pStyle w:val="newncpi"/>
      </w:pPr>
      <w:proofErr w:type="gramStart"/>
      <w:r>
        <w:t>с</w:t>
      </w:r>
      <w:proofErr w:type="gramEnd"/>
      <w:r>
        <w:t xml:space="preserve"> нарушениями речи;</w:t>
      </w:r>
    </w:p>
    <w:p w:rsidR="00AA3C12" w:rsidRDefault="00AA3C12">
      <w:pPr>
        <w:pStyle w:val="newncpi"/>
      </w:pPr>
      <w:proofErr w:type="gramStart"/>
      <w:r>
        <w:t>с</w:t>
      </w:r>
      <w:proofErr w:type="gramEnd"/>
      <w:r>
        <w:t xml:space="preserve"> нарушением слуха;</w:t>
      </w:r>
    </w:p>
    <w:p w:rsidR="00AA3C12" w:rsidRDefault="00AA3C12">
      <w:pPr>
        <w:pStyle w:val="newncpi"/>
      </w:pPr>
      <w:proofErr w:type="gramStart"/>
      <w:r>
        <w:t>с</w:t>
      </w:r>
      <w:proofErr w:type="gramEnd"/>
      <w:r>
        <w:t xml:space="preserve"> нарушениями зрения;</w:t>
      </w:r>
    </w:p>
    <w:p w:rsidR="00AA3C12" w:rsidRDefault="00AA3C12">
      <w:pPr>
        <w:pStyle w:val="newncpi"/>
      </w:pPr>
      <w:proofErr w:type="gramStart"/>
      <w:r>
        <w:t>с</w:t>
      </w:r>
      <w:proofErr w:type="gramEnd"/>
      <w:r>
        <w:t xml:space="preserve"> нарушениями психического развития (трудностями в обучении).</w:t>
      </w:r>
    </w:p>
    <w:p w:rsidR="00AA3C12" w:rsidRDefault="00AA3C12">
      <w:pPr>
        <w:pStyle w:val="chapter"/>
      </w:pPr>
      <w:r>
        <w:t>ГЛАВА 2</w:t>
      </w:r>
      <w:r>
        <w:br/>
        <w:t>ЗАЧИСЛЕНИЕ ОБУЧАЮЩИХСЯ В ПУНКТ КОРРЕКЦИОННО-ПЕДАГОГИЧЕСКОЙ ПОМОЩИ И ИХ ОТЧИСЛЕНИЕ</w:t>
      </w:r>
    </w:p>
    <w:p w:rsidR="00AA3C12" w:rsidRDefault="00AA3C12">
      <w:pPr>
        <w:pStyle w:val="point"/>
      </w:pPr>
      <w:r>
        <w:t>9. Зачисление обучающихся в пункт осуществляется приказом руководителя учреждения образования (организации), создавшего пункт, на основании следующих документов:</w:t>
      </w:r>
    </w:p>
    <w:p w:rsidR="00AA3C12" w:rsidRDefault="00AA3C12">
      <w:pPr>
        <w:pStyle w:val="newncpi"/>
      </w:pPr>
      <w:proofErr w:type="gramStart"/>
      <w:r>
        <w:t>заявления</w:t>
      </w:r>
      <w:proofErr w:type="gramEnd"/>
      <w:r>
        <w:t xml:space="preserve"> законного представителя обучающегося;</w:t>
      </w:r>
    </w:p>
    <w:p w:rsidR="00AA3C12" w:rsidRDefault="00AA3C12">
      <w:pPr>
        <w:pStyle w:val="newncpi"/>
      </w:pPr>
      <w:proofErr w:type="gramStart"/>
      <w:r>
        <w:t>заключения</w:t>
      </w:r>
      <w:proofErr w:type="gramEnd"/>
      <w:r>
        <w:t xml:space="preserve"> государственного центра коррекционно-развивающего обучения и реабилитации (далее – </w:t>
      </w:r>
      <w:proofErr w:type="spellStart"/>
      <w:r>
        <w:t>ЦКРОиР</w:t>
      </w:r>
      <w:proofErr w:type="spellEnd"/>
      <w:r>
        <w:t>).</w:t>
      </w:r>
    </w:p>
    <w:p w:rsidR="00AA3C12" w:rsidRDefault="00AA3C12">
      <w:pPr>
        <w:pStyle w:val="point"/>
      </w:pPr>
      <w:r>
        <w:t>10. В пункт могут зачисляться обучающиеся из других учреждений образования, реализующих образовательную программу дошкольного и общего среднего образования, при наличии свободных мест. </w:t>
      </w:r>
    </w:p>
    <w:p w:rsidR="00AA3C12" w:rsidRDefault="00AA3C12">
      <w:pPr>
        <w:pStyle w:val="point"/>
      </w:pPr>
      <w:r>
        <w:t>11. Отчисление обучающихся из пункта осуществляется приказом руководителя учреждения образования (организации), создавшего пункт, после исправления нарушений физического и (или) психического развития.</w:t>
      </w:r>
    </w:p>
    <w:p w:rsidR="00AA3C12" w:rsidRDefault="00AA3C12">
      <w:pPr>
        <w:pStyle w:val="chapter"/>
      </w:pPr>
      <w:r>
        <w:t>ГЛАВА 3</w:t>
      </w:r>
      <w:r>
        <w:br/>
        <w:t>ОРГАНИЗАЦИЯ И СОДЕРЖАНИЕ КОРРЕКЦИОННО-ПЕДАГОГИЧЕСКОЙ ПОМОЩИ В ПУНКТЕ</w:t>
      </w:r>
    </w:p>
    <w:p w:rsidR="00AA3C12" w:rsidRDefault="00AA3C12">
      <w:pPr>
        <w:pStyle w:val="point"/>
      </w:pPr>
      <w:r>
        <w:t>12. Коррекционно-педагогическая помощь в пункте оказывается учителем-дефектологом в форме занятий, направленных на исправление нарушений физического и (или) психического развития обучающихся, активизацию их познавательной деятельности, нормализацию учебной деятельности.</w:t>
      </w:r>
    </w:p>
    <w:p w:rsidR="00AA3C12" w:rsidRDefault="00AA3C12">
      <w:pPr>
        <w:pStyle w:val="point"/>
      </w:pPr>
      <w:r>
        <w:t>13. Коррекционно-педагогическая помощь обучающимся в пункте оказывается с учетом возраста обучающегося, структуры имеющегося у него физического и (или) психического нарушения и в соответствии с расписанием занятий, которое утверждается руководителем учреждения образования (организации), создавшего пункт.</w:t>
      </w:r>
    </w:p>
    <w:p w:rsidR="00AA3C12" w:rsidRDefault="00AA3C12">
      <w:pPr>
        <w:pStyle w:val="newncpi"/>
      </w:pPr>
      <w:r>
        <w:t>Периодичность посещения занятий обучающимися составляет 2–4 раза в неделю.</w:t>
      </w:r>
    </w:p>
    <w:p w:rsidR="00AA3C12" w:rsidRDefault="00AA3C12">
      <w:pPr>
        <w:pStyle w:val="point"/>
      </w:pPr>
      <w:r>
        <w:t xml:space="preserve">14. Распределение обучающихся в пункте по группам осуществляется учителем-дефектологом пункта на основании заключения </w:t>
      </w:r>
      <w:proofErr w:type="spellStart"/>
      <w:r>
        <w:t>ЦКРОиР</w:t>
      </w:r>
      <w:proofErr w:type="spellEnd"/>
      <w:r>
        <w:t>.</w:t>
      </w:r>
    </w:p>
    <w:p w:rsidR="00AA3C12" w:rsidRDefault="00AA3C12">
      <w:pPr>
        <w:pStyle w:val="point"/>
      </w:pPr>
      <w:r>
        <w:t>15. Занятия в пункте проводятся с 16 сентября по 25 мая текущего учебного года.</w:t>
      </w:r>
    </w:p>
    <w:p w:rsidR="00AA3C12" w:rsidRDefault="00AA3C12">
      <w:pPr>
        <w:pStyle w:val="point"/>
      </w:pPr>
      <w:r>
        <w:t>16. Продолжительность занятий в пункте для обучающихся определяется в соответствии с санитарными нормами, правилами и гигиеническими нормативами.</w:t>
      </w:r>
    </w:p>
    <w:p w:rsidR="00AA3C12" w:rsidRDefault="00AA3C12">
      <w:pPr>
        <w:pStyle w:val="point"/>
      </w:pPr>
      <w:r>
        <w:t>17. Содержание занятий определяется документом, в котором отражаются цели, задачи, приемы и средства коррекционно-педагогической помощи и который утверждается руководителем учреждения образования (организации), создавшего пункт.</w:t>
      </w:r>
    </w:p>
    <w:p w:rsidR="00AA3C12" w:rsidRDefault="00AA3C12">
      <w:pPr>
        <w:pStyle w:val="point"/>
      </w:pPr>
      <w:r>
        <w:t xml:space="preserve">18. Обучающиеся, у которых нарушения физического и (или) психического развития не могут быть исправлены при оказании им коррекционно-педагогической помощи в пункте, направляются руководителем учреждения образования (организации), создавшего </w:t>
      </w:r>
      <w:r>
        <w:lastRenderedPageBreak/>
        <w:t xml:space="preserve">пункт, в </w:t>
      </w:r>
      <w:proofErr w:type="spellStart"/>
      <w:r>
        <w:t>ЦКРОиР</w:t>
      </w:r>
      <w:proofErr w:type="spellEnd"/>
      <w:r>
        <w:t xml:space="preserve"> для проведения в установленном порядке психолого-медико-педагогического обследования.</w:t>
      </w:r>
    </w:p>
    <w:p w:rsidR="00AA3C12" w:rsidRDefault="00AA3C12">
      <w:pPr>
        <w:pStyle w:val="point"/>
      </w:pPr>
      <w:r>
        <w:t xml:space="preserve">19. В случае отказа законного представителя обучающегося от проведения психолого-медико-педагогического обследования обучающегося в </w:t>
      </w:r>
      <w:proofErr w:type="spellStart"/>
      <w:r>
        <w:t>ЦКРОиР</w:t>
      </w:r>
      <w:proofErr w:type="spellEnd"/>
      <w:r>
        <w:t xml:space="preserve"> учителем-дефектологом пункта разъясняются возможные последствия такого отказа законному представителю обучающегося.</w:t>
      </w:r>
    </w:p>
    <w:p w:rsidR="00AA3C12" w:rsidRDefault="00AA3C12">
      <w:pPr>
        <w:pStyle w:val="point"/>
      </w:pPr>
      <w:r>
        <w:t>20. Отказ законного представителя обучающегося оформляется в письменной форме и подписывается законным представителем обучающегося и руководителем учреждения образования (организации), создавшего пункт.</w:t>
      </w:r>
    </w:p>
    <w:p w:rsidR="004366CD" w:rsidRDefault="004366CD"/>
    <w:sectPr w:rsidR="004366CD" w:rsidSect="00AA3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8C" w:rsidRDefault="007F298C" w:rsidP="00AA3C12">
      <w:pPr>
        <w:spacing w:after="0" w:line="240" w:lineRule="auto"/>
      </w:pPr>
      <w:r>
        <w:separator/>
      </w:r>
    </w:p>
  </w:endnote>
  <w:endnote w:type="continuationSeparator" w:id="0">
    <w:p w:rsidR="007F298C" w:rsidRDefault="007F298C" w:rsidP="00AA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12" w:rsidRDefault="00AA3C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12" w:rsidRDefault="00AA3C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AA3C12" w:rsidTr="00AA3C12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AA3C12" w:rsidRDefault="00AA3C1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AA3C12" w:rsidRPr="00AA3C12" w:rsidRDefault="00AA3C12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AA3C12" w:rsidRPr="00AA3C12" w:rsidRDefault="00AA3C12" w:rsidP="00AA3C12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28.01.2015</w:t>
          </w:r>
        </w:p>
      </w:tc>
    </w:tr>
    <w:tr w:rsidR="00AA3C12" w:rsidTr="00AA3C12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AA3C12" w:rsidRDefault="00AA3C12">
          <w:pPr>
            <w:pStyle w:val="a5"/>
          </w:pPr>
        </w:p>
      </w:tc>
      <w:tc>
        <w:tcPr>
          <w:tcW w:w="6986" w:type="dxa"/>
        </w:tcPr>
        <w:p w:rsidR="00AA3C12" w:rsidRPr="00AA3C12" w:rsidRDefault="00AA3C1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AA3C12" w:rsidRDefault="00AA3C12">
          <w:pPr>
            <w:pStyle w:val="a5"/>
          </w:pPr>
        </w:p>
      </w:tc>
    </w:tr>
  </w:tbl>
  <w:p w:rsidR="00AA3C12" w:rsidRDefault="00AA3C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8C" w:rsidRDefault="007F298C" w:rsidP="00AA3C12">
      <w:pPr>
        <w:spacing w:after="0" w:line="240" w:lineRule="auto"/>
      </w:pPr>
      <w:r>
        <w:separator/>
      </w:r>
    </w:p>
  </w:footnote>
  <w:footnote w:type="continuationSeparator" w:id="0">
    <w:p w:rsidR="007F298C" w:rsidRDefault="007F298C" w:rsidP="00AA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12" w:rsidRDefault="00AA3C12" w:rsidP="00BD73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3C12" w:rsidRDefault="00AA3C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12" w:rsidRPr="00AA3C12" w:rsidRDefault="00AA3C12" w:rsidP="00BD735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A3C12">
      <w:rPr>
        <w:rStyle w:val="a7"/>
        <w:rFonts w:ascii="Times New Roman" w:hAnsi="Times New Roman" w:cs="Times New Roman"/>
        <w:sz w:val="24"/>
      </w:rPr>
      <w:fldChar w:fldCharType="begin"/>
    </w:r>
    <w:r w:rsidRPr="00AA3C1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A3C1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AA3C12">
      <w:rPr>
        <w:rStyle w:val="a7"/>
        <w:rFonts w:ascii="Times New Roman" w:hAnsi="Times New Roman" w:cs="Times New Roman"/>
        <w:sz w:val="24"/>
      </w:rPr>
      <w:fldChar w:fldCharType="end"/>
    </w:r>
  </w:p>
  <w:p w:rsidR="00AA3C12" w:rsidRPr="00AA3C12" w:rsidRDefault="00AA3C1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12" w:rsidRDefault="00AA3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12"/>
    <w:rsid w:val="004366CD"/>
    <w:rsid w:val="007F298C"/>
    <w:rsid w:val="00AA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7ECF7-A7C9-47C5-8419-96829CFC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A3C1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A3C1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AA3C1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A3C1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A3C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A3C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A3C1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A3C1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A3C1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A3C1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A3C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A3C1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A3C1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3C1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A3C1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3C1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3C1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3C1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A3C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3C1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A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C12"/>
  </w:style>
  <w:style w:type="paragraph" w:styleId="a5">
    <w:name w:val="footer"/>
    <w:basedOn w:val="a"/>
    <w:link w:val="a6"/>
    <w:uiPriority w:val="99"/>
    <w:unhideWhenUsed/>
    <w:rsid w:val="00AA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C12"/>
  </w:style>
  <w:style w:type="character" w:styleId="a7">
    <w:name w:val="page number"/>
    <w:basedOn w:val="a0"/>
    <w:uiPriority w:val="99"/>
    <w:semiHidden/>
    <w:unhideWhenUsed/>
    <w:rsid w:val="00AA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7337</Characters>
  <Application>Microsoft Office Word</Application>
  <DocSecurity>0</DocSecurity>
  <Lines>203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2015-01-28T08:24:00Z</dcterms:created>
  <dcterms:modified xsi:type="dcterms:W3CDTF">2015-01-28T08:24:00Z</dcterms:modified>
</cp:coreProperties>
</file>